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u w:val="single"/>
        </w:rPr>
        <w:t>20</w:t>
      </w:r>
      <w:r>
        <w:rPr>
          <w:rFonts w:hint="eastAsia" w:ascii="宋体" w:hAnsi="宋体"/>
          <w:b/>
          <w:bCs/>
          <w:sz w:val="36"/>
          <w:szCs w:val="36"/>
          <w:u w:val="single"/>
          <w:lang w:val="en-US" w:eastAsia="zh-CN"/>
        </w:rPr>
        <w:t>22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届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民族学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学科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/>
          <w:b/>
          <w:bCs/>
          <w:sz w:val="36"/>
          <w:szCs w:val="36"/>
          <w:u w:val="single"/>
        </w:rPr>
        <w:t>中国少数民族经济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研究方向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>硕士学位论文答辩议程（学术型）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一、时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 w:cs="宋体"/>
          <w:b/>
          <w:bCs/>
          <w:sz w:val="32"/>
          <w:szCs w:val="32"/>
        </w:rPr>
        <w:t>间：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</w:rPr>
        <w:t>2022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 w:cs="宋体"/>
          <w:sz w:val="32"/>
          <w:szCs w:val="32"/>
          <w:u w:val="single"/>
        </w:rPr>
        <w:t>6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 w:cs="宋体"/>
          <w:sz w:val="32"/>
          <w:szCs w:val="32"/>
          <w:u w:val="single"/>
        </w:rPr>
        <w:t>2</w:t>
      </w:r>
      <w:r>
        <w:rPr>
          <w:rFonts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</w:rPr>
        <w:t>14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/>
          <w:sz w:val="32"/>
          <w:szCs w:val="32"/>
        </w:rPr>
        <w:t>: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</w:rPr>
        <w:t>00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二、地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 w:cs="宋体"/>
          <w:b/>
          <w:bCs/>
          <w:sz w:val="32"/>
          <w:szCs w:val="32"/>
        </w:rPr>
        <w:t>点：老校区行政楼403会议室</w:t>
      </w:r>
      <w:r>
        <w:rPr>
          <w:rFonts w:ascii="宋体" w:cs="宋体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三．答辩分组表：</w:t>
      </w:r>
    </w:p>
    <w:tbl>
      <w:tblPr>
        <w:tblStyle w:val="5"/>
        <w:tblW w:w="132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876"/>
        <w:gridCol w:w="1293"/>
        <w:gridCol w:w="1800"/>
        <w:gridCol w:w="720"/>
        <w:gridCol w:w="1547"/>
        <w:gridCol w:w="4753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7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8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09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答辩委员会成员</w:t>
            </w:r>
          </w:p>
        </w:tc>
        <w:tc>
          <w:tcPr>
            <w:tcW w:w="72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答辩秘书</w:t>
            </w:r>
          </w:p>
        </w:tc>
        <w:tc>
          <w:tcPr>
            <w:tcW w:w="154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答辩人姓名</w:t>
            </w:r>
          </w:p>
        </w:tc>
        <w:tc>
          <w:tcPr>
            <w:tcW w:w="475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学位论文题目</w:t>
            </w:r>
          </w:p>
        </w:tc>
        <w:tc>
          <w:tcPr>
            <w:tcW w:w="119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2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主席（姓名、职称、单位）</w:t>
            </w:r>
          </w:p>
        </w:tc>
        <w:tc>
          <w:tcPr>
            <w:tcW w:w="18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委员（姓名、职称、单位）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single"/>
              </w:rPr>
              <w:t>14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single"/>
              </w:rPr>
              <w:t>00</w:t>
            </w:r>
          </w:p>
        </w:tc>
        <w:tc>
          <w:tcPr>
            <w:tcW w:w="87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老校区行政楼403会议室</w:t>
            </w:r>
          </w:p>
        </w:tc>
        <w:tc>
          <w:tcPr>
            <w:tcW w:w="129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胡剑波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教  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贵州财经大学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杨昌儒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 教授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贵州民族大学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石开忠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 教授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贵州民族大学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田丽敏  教授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贵州民族大学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曾红艳  副教授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72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王欢</w:t>
            </w:r>
          </w:p>
        </w:tc>
        <w:tc>
          <w:tcPr>
            <w:tcW w:w="15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杨  旭</w:t>
            </w:r>
          </w:p>
        </w:tc>
        <w:tc>
          <w:tcPr>
            <w:tcW w:w="4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游客体验视阈下民族村寨旅游高质量发展影响机制研究  </w:t>
            </w:r>
          </w:p>
        </w:tc>
        <w:tc>
          <w:tcPr>
            <w:tcW w:w="11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朱万春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王智菲</w:t>
            </w:r>
          </w:p>
        </w:tc>
        <w:tc>
          <w:tcPr>
            <w:tcW w:w="4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贵州刺梨特色农产品区块链电商物流金融应用场景研究  </w:t>
            </w:r>
          </w:p>
        </w:tc>
        <w:tc>
          <w:tcPr>
            <w:tcW w:w="11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胡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刘</w:t>
            </w:r>
            <w:r>
              <w:rPr>
                <w:rFonts w:hint="eastAsia" w:ascii="宋体" w:cs="宋体"/>
                <w:sz w:val="22"/>
                <w:szCs w:val="22"/>
              </w:rPr>
              <w:t xml:space="preserve">  </w:t>
            </w:r>
            <w:r>
              <w:rPr>
                <w:rFonts w:ascii="宋体" w:cs="宋体"/>
                <w:sz w:val="22"/>
                <w:szCs w:val="22"/>
              </w:rPr>
              <w:t>松</w:t>
            </w:r>
          </w:p>
        </w:tc>
        <w:tc>
          <w:tcPr>
            <w:tcW w:w="4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三都水族自治县文化与旅游产业融合发展研究  </w:t>
            </w:r>
          </w:p>
        </w:tc>
        <w:tc>
          <w:tcPr>
            <w:tcW w:w="11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朱万春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刘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芸</w:t>
            </w:r>
          </w:p>
        </w:tc>
        <w:tc>
          <w:tcPr>
            <w:tcW w:w="4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贵州民族地区相对贫困形成机理及治理研究  </w:t>
            </w:r>
          </w:p>
        </w:tc>
        <w:tc>
          <w:tcPr>
            <w:tcW w:w="11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田景仁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四、答辩程序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6" w:line="240" w:lineRule="auto"/>
        <w:ind w:right="173"/>
        <w:textAlignment w:val="auto"/>
      </w:pPr>
      <w:r>
        <w:t>（一）专家组组长介绍专家组成员，告知有关</w:t>
      </w:r>
      <w:r>
        <w:rPr>
          <w:rFonts w:hint="eastAsia"/>
          <w:lang w:eastAsia="zh-CN"/>
        </w:rPr>
        <w:t>答辩</w:t>
      </w:r>
      <w:r>
        <w:t>规定，并宣布答辩正式开始。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" w:line="240" w:lineRule="auto"/>
        <w:ind w:right="173"/>
        <w:textAlignment w:val="auto"/>
      </w:pPr>
      <w:r>
        <w:t>（二）学位申请人PPT汇报前先进行论文原创性宣誓，即宣读论文原创性声明。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17"/>
        <w:textAlignment w:val="auto"/>
      </w:pPr>
      <w:r>
        <w:t>（</w:t>
      </w:r>
      <w:r>
        <w:rPr>
          <w:spacing w:val="-3"/>
        </w:rPr>
        <w:t>三</w:t>
      </w:r>
      <w:r>
        <w:rPr>
          <w:spacing w:val="-8"/>
        </w:rPr>
        <w:t>）</w:t>
      </w:r>
      <w:r>
        <w:rPr>
          <w:spacing w:val="-4"/>
        </w:rPr>
        <w:t>学位申请人向专家小组汇报学位论文情况</w:t>
      </w:r>
      <w:r>
        <w:t>（PPT</w:t>
      </w:r>
      <w:r>
        <w:rPr>
          <w:spacing w:val="-18"/>
        </w:rPr>
        <w:t xml:space="preserve"> 形式汇</w:t>
      </w:r>
      <w:r>
        <w:rPr>
          <w:spacing w:val="-45"/>
        </w:rPr>
        <w:t xml:space="preserve">报 </w:t>
      </w:r>
      <w:r>
        <w:t>10</w:t>
      </w:r>
      <w:r>
        <w:rPr>
          <w:spacing w:val="-25"/>
        </w:rPr>
        <w:t xml:space="preserve"> 分钟</w:t>
      </w:r>
      <w:r>
        <w:t>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17"/>
        <w:textAlignment w:val="auto"/>
      </w:pPr>
      <w:r>
        <w:t>（四）专家小组提问，学位申请人作答。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ind w:right="217"/>
        <w:jc w:val="both"/>
        <w:textAlignment w:val="auto"/>
      </w:pPr>
      <w:r>
        <w:t>（五）学位申请人离场，专家小组举行闭门会议。专家组组长介</w:t>
      </w:r>
      <w:r>
        <w:rPr>
          <w:spacing w:val="-10"/>
        </w:rPr>
        <w:t>绍答辩考核办法及标准，专家组成员对各论文做出评价。专家组成员采取不记名投票方式，就是否通过论文答辩进行表决</w:t>
      </w:r>
      <w:r>
        <w:t>（</w:t>
      </w:r>
      <w:r>
        <w:rPr>
          <w:spacing w:val="-3"/>
        </w:rPr>
        <w:t>表决票由秘书当场收取并做统计</w:t>
      </w:r>
      <w:r>
        <w:t>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ind w:right="217"/>
        <w:jc w:val="both"/>
        <w:textAlignment w:val="auto"/>
      </w:pPr>
      <w:r>
        <w:t>（</w:t>
      </w:r>
      <w:r>
        <w:rPr>
          <w:rFonts w:hint="eastAsia"/>
          <w:lang w:val="en-US" w:eastAsia="zh-CN"/>
        </w:rPr>
        <w:t>六</w:t>
      </w:r>
      <w:r>
        <w:t>）复会，学位申请人入场，专家组组长宣布专家组决议。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ind w:right="217"/>
        <w:jc w:val="both"/>
        <w:textAlignment w:val="auto"/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七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闭会。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ascii="宋体" w:hAnsi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0" w:firstLineChars="30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学位点负责人签字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cs="宋体"/>
          <w:sz w:val="28"/>
          <w:szCs w:val="28"/>
        </w:rPr>
        <w:t xml:space="preserve">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ascii="宋体" w:hAnsi="宋体" w:cs="宋体"/>
          <w:sz w:val="28"/>
          <w:szCs w:val="28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学院公章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jc w:val="left"/>
        <w:textAlignment w:val="auto"/>
      </w:pPr>
      <w:r>
        <w:rPr>
          <w:rFonts w:ascii="宋体" w:hAnsi="宋体" w:cs="宋体"/>
          <w:sz w:val="28"/>
          <w:szCs w:val="28"/>
        </w:rPr>
        <w:t xml:space="preserve">     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2022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05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31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MTFmY2Y1ZmI5MjVjOTJlN2M1NDQzYTdkNjIxZWEifQ=="/>
  </w:docVars>
  <w:rsids>
    <w:rsidRoot w:val="06C15F70"/>
    <w:rsid w:val="0003061B"/>
    <w:rsid w:val="000366DE"/>
    <w:rsid w:val="0006101B"/>
    <w:rsid w:val="00077503"/>
    <w:rsid w:val="000959CA"/>
    <w:rsid w:val="000C365E"/>
    <w:rsid w:val="000D3BE3"/>
    <w:rsid w:val="000F2717"/>
    <w:rsid w:val="001416FC"/>
    <w:rsid w:val="001602C1"/>
    <w:rsid w:val="00186ED9"/>
    <w:rsid w:val="001B397A"/>
    <w:rsid w:val="001B5A1C"/>
    <w:rsid w:val="001D772F"/>
    <w:rsid w:val="00200609"/>
    <w:rsid w:val="00213350"/>
    <w:rsid w:val="00263D4B"/>
    <w:rsid w:val="0027768C"/>
    <w:rsid w:val="002E2257"/>
    <w:rsid w:val="002E37E6"/>
    <w:rsid w:val="003539D7"/>
    <w:rsid w:val="00353B1D"/>
    <w:rsid w:val="00380687"/>
    <w:rsid w:val="003C2E4A"/>
    <w:rsid w:val="004003C4"/>
    <w:rsid w:val="00404F76"/>
    <w:rsid w:val="004259C4"/>
    <w:rsid w:val="004527CE"/>
    <w:rsid w:val="0045301A"/>
    <w:rsid w:val="0047514B"/>
    <w:rsid w:val="004B19D1"/>
    <w:rsid w:val="004B56EE"/>
    <w:rsid w:val="004D4FEB"/>
    <w:rsid w:val="004E133F"/>
    <w:rsid w:val="004E1E3E"/>
    <w:rsid w:val="00510FA6"/>
    <w:rsid w:val="00520F10"/>
    <w:rsid w:val="005215AE"/>
    <w:rsid w:val="00532803"/>
    <w:rsid w:val="00545523"/>
    <w:rsid w:val="005A67E3"/>
    <w:rsid w:val="005B0467"/>
    <w:rsid w:val="005D2B11"/>
    <w:rsid w:val="005E440D"/>
    <w:rsid w:val="00623295"/>
    <w:rsid w:val="00635382"/>
    <w:rsid w:val="00665109"/>
    <w:rsid w:val="006C25C8"/>
    <w:rsid w:val="006D14B4"/>
    <w:rsid w:val="006E1647"/>
    <w:rsid w:val="007238AE"/>
    <w:rsid w:val="00725B63"/>
    <w:rsid w:val="00752564"/>
    <w:rsid w:val="00777EA1"/>
    <w:rsid w:val="007A6ACE"/>
    <w:rsid w:val="007C4332"/>
    <w:rsid w:val="007F0BC0"/>
    <w:rsid w:val="00803DD2"/>
    <w:rsid w:val="0081380F"/>
    <w:rsid w:val="00844FC1"/>
    <w:rsid w:val="00880036"/>
    <w:rsid w:val="008A6345"/>
    <w:rsid w:val="008B7ECE"/>
    <w:rsid w:val="008D7A09"/>
    <w:rsid w:val="0090646C"/>
    <w:rsid w:val="00935C7A"/>
    <w:rsid w:val="009F35FD"/>
    <w:rsid w:val="00A05465"/>
    <w:rsid w:val="00A20FBA"/>
    <w:rsid w:val="00A97DE4"/>
    <w:rsid w:val="00B22739"/>
    <w:rsid w:val="00B45A4F"/>
    <w:rsid w:val="00B508AE"/>
    <w:rsid w:val="00B5728F"/>
    <w:rsid w:val="00BB398C"/>
    <w:rsid w:val="00BB5420"/>
    <w:rsid w:val="00BD3257"/>
    <w:rsid w:val="00C01053"/>
    <w:rsid w:val="00C32409"/>
    <w:rsid w:val="00C6160D"/>
    <w:rsid w:val="00CD1DDB"/>
    <w:rsid w:val="00CE179C"/>
    <w:rsid w:val="00CE4C6B"/>
    <w:rsid w:val="00D05325"/>
    <w:rsid w:val="00D153FE"/>
    <w:rsid w:val="00D328B1"/>
    <w:rsid w:val="00D74812"/>
    <w:rsid w:val="00D972FC"/>
    <w:rsid w:val="00E22B7E"/>
    <w:rsid w:val="00E55A36"/>
    <w:rsid w:val="00E9706D"/>
    <w:rsid w:val="00EC3B46"/>
    <w:rsid w:val="00F064E6"/>
    <w:rsid w:val="00F07282"/>
    <w:rsid w:val="00F90C7B"/>
    <w:rsid w:val="00FE4887"/>
    <w:rsid w:val="06C15F70"/>
    <w:rsid w:val="081D3C48"/>
    <w:rsid w:val="250C3B98"/>
    <w:rsid w:val="2EFF6701"/>
    <w:rsid w:val="2F5C5965"/>
    <w:rsid w:val="2FF43D8C"/>
    <w:rsid w:val="32420559"/>
    <w:rsid w:val="4A446CD0"/>
    <w:rsid w:val="4F564054"/>
    <w:rsid w:val="5C4069EE"/>
    <w:rsid w:val="5C8252E0"/>
    <w:rsid w:val="60F76601"/>
    <w:rsid w:val="66FF02BB"/>
    <w:rsid w:val="6D2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581</Words>
  <Characters>609</Characters>
  <Lines>7</Lines>
  <Paragraphs>2</Paragraphs>
  <TotalTime>5</TotalTime>
  <ScaleCrop>false</ScaleCrop>
  <LinksUpToDate>false</LinksUpToDate>
  <CharactersWithSpaces>848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2022-05-30T12:42:00Z</dcterms:created>
  <dc:creator>Administrator</dc:creator>
  <cp:lastModifiedBy>欢。小</cp:lastModifiedBy>
  <dcterms:modified xsi:type="dcterms:W3CDTF">2022-05-31T03:37:29Z</dcterms:modified>
  <dc:title>2017届民俗学专业硕士学位论文答辩议程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FA4D97051DE2423FAC6C643BA21502CB</vt:lpwstr>
  </property>
</Properties>
</file>